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14" w:rsidRDefault="00E62F4F" w:rsidP="003457EA">
      <w:pPr>
        <w:jc w:val="both"/>
        <w:rPr>
          <w:rFonts w:ascii="Times New Roman" w:hAnsi="Times New Roman" w:cs="Times New Roman"/>
          <w:sz w:val="24"/>
          <w:szCs w:val="24"/>
        </w:rPr>
      </w:pPr>
      <w:bookmarkStart w:id="0" w:name="_GoBack"/>
      <w:bookmarkEnd w:id="0"/>
      <w:r w:rsidRPr="00E62F4F">
        <w:rPr>
          <w:rFonts w:ascii="Times New Roman" w:hAnsi="Times New Roman" w:cs="Times New Roman"/>
          <w:sz w:val="24"/>
          <w:szCs w:val="24"/>
        </w:rPr>
        <w:t>MAGNETIC FLUX ROPE LIST</w:t>
      </w:r>
      <w:r>
        <w:rPr>
          <w:rFonts w:ascii="Times New Roman" w:hAnsi="Times New Roman" w:cs="Times New Roman" w:hint="eastAsia"/>
          <w:sz w:val="24"/>
          <w:szCs w:val="24"/>
        </w:rPr>
        <w:t>: A Brief Description</w:t>
      </w:r>
    </w:p>
    <w:p w:rsidR="00E21698" w:rsidRPr="00E21698" w:rsidRDefault="00E21698" w:rsidP="00E21698">
      <w:pPr>
        <w:spacing w:after="0"/>
        <w:jc w:val="both"/>
        <w:rPr>
          <w:rFonts w:ascii="Times New Roman" w:hAnsi="Times New Roman" w:cs="Times New Roman"/>
          <w:sz w:val="24"/>
          <w:szCs w:val="24"/>
          <w:u w:val="single"/>
        </w:rPr>
      </w:pPr>
      <w:r>
        <w:rPr>
          <w:rFonts w:ascii="Times New Roman" w:hAnsi="Times New Roman" w:cs="Times New Roman" w:hint="eastAsia"/>
          <w:sz w:val="24"/>
          <w:szCs w:val="24"/>
          <w:u w:val="single"/>
        </w:rPr>
        <w:t>Analysis Period and Data S</w:t>
      </w:r>
      <w:r w:rsidRPr="00E21698">
        <w:rPr>
          <w:rFonts w:ascii="Times New Roman" w:hAnsi="Times New Roman" w:cs="Times New Roman" w:hint="eastAsia"/>
          <w:sz w:val="24"/>
          <w:szCs w:val="24"/>
          <w:u w:val="single"/>
        </w:rPr>
        <w:t>ources</w:t>
      </w:r>
    </w:p>
    <w:p w:rsidR="00E62F4F" w:rsidRDefault="00E62F4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This list contains all possible magnetic clouds that were manually identified in the solar wind data from WIND (January 1995 </w:t>
      </w:r>
      <w:r>
        <w:rPr>
          <w:rFonts w:ascii="Times New Roman" w:hAnsi="Times New Roman" w:cs="Times New Roman"/>
          <w:sz w:val="24"/>
          <w:szCs w:val="24"/>
        </w:rPr>
        <w:t>–</w:t>
      </w:r>
      <w:r>
        <w:rPr>
          <w:rFonts w:ascii="Times New Roman" w:hAnsi="Times New Roman" w:cs="Times New Roman" w:hint="eastAsia"/>
          <w:sz w:val="24"/>
          <w:szCs w:val="24"/>
        </w:rPr>
        <w:t xml:space="preserve"> February 1998) and ACE (March 1998 </w:t>
      </w:r>
      <w:r>
        <w:rPr>
          <w:rFonts w:ascii="Times New Roman" w:hAnsi="Times New Roman" w:cs="Times New Roman"/>
          <w:sz w:val="24"/>
          <w:szCs w:val="24"/>
        </w:rPr>
        <w:t>–</w:t>
      </w:r>
      <w:r>
        <w:rPr>
          <w:rFonts w:ascii="Times New Roman" w:hAnsi="Times New Roman" w:cs="Times New Roman" w:hint="eastAsia"/>
          <w:sz w:val="24"/>
          <w:szCs w:val="24"/>
        </w:rPr>
        <w:t xml:space="preserve"> December 2009).</w:t>
      </w:r>
      <w:r w:rsidR="003457EA">
        <w:rPr>
          <w:rFonts w:ascii="Times New Roman" w:hAnsi="Times New Roman" w:cs="Times New Roman" w:hint="eastAsia"/>
          <w:sz w:val="24"/>
          <w:szCs w:val="24"/>
        </w:rPr>
        <w:t xml:space="preserve"> </w:t>
      </w:r>
      <w:r>
        <w:rPr>
          <w:rFonts w:ascii="Times New Roman" w:hAnsi="Times New Roman" w:cs="Times New Roman" w:hint="eastAsia"/>
          <w:sz w:val="24"/>
          <w:szCs w:val="24"/>
        </w:rPr>
        <w:t>Identification of the events is based on th</w:t>
      </w:r>
      <w:r w:rsidR="00C62D6B">
        <w:rPr>
          <w:rFonts w:ascii="Times New Roman" w:hAnsi="Times New Roman" w:cs="Times New Roman" w:hint="eastAsia"/>
          <w:sz w:val="24"/>
          <w:szCs w:val="24"/>
        </w:rPr>
        <w:t xml:space="preserve">e model fittings of the observed magnetic fields and solar wind velocity to two force-free magnetic field models: a </w:t>
      </w:r>
      <w:r w:rsidR="003457EA">
        <w:rPr>
          <w:rFonts w:ascii="Times New Roman" w:hAnsi="Times New Roman" w:cs="Times New Roman" w:hint="eastAsia"/>
          <w:sz w:val="24"/>
          <w:szCs w:val="24"/>
        </w:rPr>
        <w:t>cylinder model and a torus model.</w:t>
      </w:r>
      <w:r w:rsidR="009F645E">
        <w:rPr>
          <w:rFonts w:ascii="Times New Roman" w:hAnsi="Times New Roman" w:cs="Times New Roman" w:hint="eastAsia"/>
          <w:sz w:val="24"/>
          <w:szCs w:val="24"/>
        </w:rPr>
        <w:t xml:space="preserve"> </w:t>
      </w:r>
      <w:r w:rsidR="00D80AF0">
        <w:rPr>
          <w:rFonts w:ascii="Times New Roman" w:hAnsi="Times New Roman" w:cs="Times New Roman" w:hint="eastAsia"/>
          <w:sz w:val="24"/>
          <w:szCs w:val="24"/>
        </w:rPr>
        <w:t>Details of these models are described in the reference given below.</w:t>
      </w:r>
    </w:p>
    <w:p w:rsidR="003457EA" w:rsidRDefault="003457EA" w:rsidP="003457EA">
      <w:pPr>
        <w:spacing w:after="0"/>
        <w:jc w:val="both"/>
        <w:rPr>
          <w:rFonts w:ascii="Times New Roman" w:hAnsi="Times New Roman" w:cs="Times New Roman"/>
          <w:sz w:val="24"/>
          <w:szCs w:val="24"/>
        </w:rPr>
      </w:pPr>
    </w:p>
    <w:p w:rsidR="00E21698" w:rsidRPr="00E21698" w:rsidRDefault="00E21698" w:rsidP="003457EA">
      <w:pPr>
        <w:spacing w:after="0"/>
        <w:jc w:val="both"/>
        <w:rPr>
          <w:rFonts w:ascii="Times New Roman" w:hAnsi="Times New Roman" w:cs="Times New Roman"/>
          <w:sz w:val="24"/>
          <w:szCs w:val="24"/>
          <w:u w:val="single"/>
        </w:rPr>
      </w:pPr>
      <w:r w:rsidRPr="00E21698">
        <w:rPr>
          <w:rFonts w:ascii="Times New Roman" w:hAnsi="Times New Roman" w:cs="Times New Roman" w:hint="eastAsia"/>
          <w:sz w:val="24"/>
          <w:szCs w:val="24"/>
          <w:u w:val="single"/>
        </w:rPr>
        <w:t>Structure of List</w:t>
      </w:r>
    </w:p>
    <w:p w:rsidR="003457EA" w:rsidRDefault="003457EA"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The list consists of two parts, the yearly lists for the cylinder fitting and for the torus fitting. The toru</w:t>
      </w:r>
      <w:r w:rsidR="00C3595E">
        <w:rPr>
          <w:rFonts w:ascii="Times New Roman" w:hAnsi="Times New Roman" w:cs="Times New Roman" w:hint="eastAsia"/>
          <w:sz w:val="24"/>
          <w:szCs w:val="24"/>
        </w:rPr>
        <w:t>s fitting was performed for those</w:t>
      </w:r>
      <w:r>
        <w:rPr>
          <w:rFonts w:ascii="Times New Roman" w:hAnsi="Times New Roman" w:cs="Times New Roman" w:hint="eastAsia"/>
          <w:sz w:val="24"/>
          <w:szCs w:val="24"/>
        </w:rPr>
        <w:t xml:space="preserve"> cases: (1) </w:t>
      </w:r>
      <w:r w:rsidR="00BF69E1">
        <w:rPr>
          <w:rFonts w:ascii="Times New Roman" w:hAnsi="Times New Roman" w:cs="Times New Roman" w:hint="eastAsia"/>
          <w:sz w:val="24"/>
          <w:szCs w:val="24"/>
        </w:rPr>
        <w:t xml:space="preserve">when </w:t>
      </w:r>
      <w:r>
        <w:rPr>
          <w:rFonts w:ascii="Times New Roman" w:hAnsi="Times New Roman" w:cs="Times New Roman" w:hint="eastAsia"/>
          <w:sz w:val="24"/>
          <w:szCs w:val="24"/>
        </w:rPr>
        <w:t xml:space="preserve">the event duration is comparatively long (typically exceeding 30 hours), (2) </w:t>
      </w:r>
      <w:r w:rsidR="00BF69E1">
        <w:rPr>
          <w:rFonts w:ascii="Times New Roman" w:hAnsi="Times New Roman" w:cs="Times New Roman" w:hint="eastAsia"/>
          <w:sz w:val="24"/>
          <w:szCs w:val="24"/>
        </w:rPr>
        <w:t>when the direction of the axis obtained from the cylinder fitting is close to the Sun-Earth line (typically the angle smaller than 15</w:t>
      </w:r>
      <w:r w:rsidR="00BF69E1">
        <w:rPr>
          <w:rFonts w:ascii="Times New Roman" w:hAnsi="Times New Roman" w:cs="Times New Roman"/>
          <w:sz w:val="24"/>
          <w:szCs w:val="24"/>
        </w:rPr>
        <w:t>º</w:t>
      </w:r>
      <w:r w:rsidR="00BF69E1">
        <w:rPr>
          <w:rFonts w:ascii="Times New Roman" w:hAnsi="Times New Roman" w:cs="Times New Roman" w:hint="eastAsia"/>
          <w:sz w:val="24"/>
          <w:szCs w:val="24"/>
        </w:rPr>
        <w:t>), and (3) the cylinder fitting does not return any satisfactory results (large error).</w:t>
      </w:r>
    </w:p>
    <w:p w:rsidR="00BF69E1" w:rsidRDefault="00BF69E1" w:rsidP="003457EA">
      <w:pPr>
        <w:spacing w:after="0"/>
        <w:jc w:val="both"/>
        <w:rPr>
          <w:rFonts w:ascii="Times New Roman" w:hAnsi="Times New Roman" w:cs="Times New Roman"/>
          <w:sz w:val="24"/>
          <w:szCs w:val="24"/>
        </w:rPr>
      </w:pPr>
    </w:p>
    <w:p w:rsidR="00E21698" w:rsidRPr="00E21698" w:rsidRDefault="00E21698" w:rsidP="003457EA">
      <w:pPr>
        <w:spacing w:after="0"/>
        <w:jc w:val="both"/>
        <w:rPr>
          <w:rFonts w:ascii="Times New Roman" w:hAnsi="Times New Roman" w:cs="Times New Roman"/>
          <w:sz w:val="24"/>
          <w:szCs w:val="24"/>
          <w:u w:val="single"/>
        </w:rPr>
      </w:pPr>
      <w:r w:rsidRPr="00E21698">
        <w:rPr>
          <w:rFonts w:ascii="Times New Roman" w:hAnsi="Times New Roman" w:cs="Times New Roman" w:hint="eastAsia"/>
          <w:sz w:val="24"/>
          <w:szCs w:val="24"/>
          <w:u w:val="single"/>
        </w:rPr>
        <w:t>Contents of Each List</w:t>
      </w:r>
    </w:p>
    <w:p w:rsidR="00BF69E1" w:rsidRDefault="007F3447"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Each yearly list gives the parameter set describing the geometry of the magnetic flux rope itself and the encounter with the satellite. The plot of observed and calculated solar wind condition can be seen by simply clicking each parameter line. Each plot shows time profiles of magnetic field intensity, Bx, By, Bz components in the GSE </w:t>
      </w:r>
      <w:r>
        <w:rPr>
          <w:rFonts w:ascii="Times New Roman" w:hAnsi="Times New Roman" w:cs="Times New Roman"/>
          <w:sz w:val="24"/>
          <w:szCs w:val="24"/>
        </w:rPr>
        <w:t>coordinate</w:t>
      </w:r>
      <w:r>
        <w:rPr>
          <w:rFonts w:ascii="Times New Roman" w:hAnsi="Times New Roman" w:cs="Times New Roman" w:hint="eastAsia"/>
          <w:sz w:val="24"/>
          <w:szCs w:val="24"/>
        </w:rPr>
        <w:t xml:space="preserve">, degree </w:t>
      </w:r>
      <w:r w:rsidR="000361D8">
        <w:rPr>
          <w:rFonts w:ascii="Times New Roman" w:hAnsi="Times New Roman" w:cs="Times New Roman" w:hint="eastAsia"/>
          <w:sz w:val="24"/>
          <w:szCs w:val="24"/>
        </w:rPr>
        <w:t xml:space="preserve">of magnetic field fluctuations, the solar wind bulk velocity, number density, alpha/proton ration, proton </w:t>
      </w:r>
      <w:r w:rsidR="000361D8">
        <w:rPr>
          <w:rFonts w:ascii="Times New Roman" w:hAnsi="Times New Roman" w:cs="Times New Roman"/>
          <w:sz w:val="24"/>
          <w:szCs w:val="24"/>
        </w:rPr>
        <w:t>temperature</w:t>
      </w:r>
      <w:r w:rsidR="000361D8">
        <w:rPr>
          <w:rFonts w:ascii="Times New Roman" w:hAnsi="Times New Roman" w:cs="Times New Roman" w:hint="eastAsia"/>
          <w:sz w:val="24"/>
          <w:szCs w:val="24"/>
        </w:rPr>
        <w:t>, and the plasma beta based on proton data. At the bottom, magnetic field variations are displayed by vector plots projected on XY-, XZ- and YZ-planes. The vector rotation in the YZ-plane is one of the prominent signatures of magnetic flux ropes.</w:t>
      </w:r>
    </w:p>
    <w:p w:rsidR="00BF69E1" w:rsidRDefault="00BF69E1" w:rsidP="003457EA">
      <w:pPr>
        <w:spacing w:after="0"/>
        <w:jc w:val="both"/>
        <w:rPr>
          <w:rFonts w:ascii="Times New Roman" w:hAnsi="Times New Roman" w:cs="Times New Roman"/>
          <w:sz w:val="24"/>
          <w:szCs w:val="24"/>
        </w:rPr>
      </w:pPr>
    </w:p>
    <w:p w:rsidR="00E21698" w:rsidRPr="00E21698" w:rsidRDefault="00E21698" w:rsidP="003457EA">
      <w:pPr>
        <w:spacing w:after="0"/>
        <w:jc w:val="both"/>
        <w:rPr>
          <w:rFonts w:ascii="Times New Roman" w:hAnsi="Times New Roman" w:cs="Times New Roman"/>
          <w:sz w:val="24"/>
          <w:szCs w:val="24"/>
          <w:u w:val="single"/>
        </w:rPr>
      </w:pPr>
      <w:r>
        <w:rPr>
          <w:rFonts w:ascii="Times New Roman" w:hAnsi="Times New Roman" w:cs="Times New Roman" w:hint="eastAsia"/>
          <w:sz w:val="24"/>
          <w:szCs w:val="24"/>
          <w:u w:val="single"/>
        </w:rPr>
        <w:t>Cross-Reference b</w:t>
      </w:r>
      <w:r w:rsidRPr="00E21698">
        <w:rPr>
          <w:rFonts w:ascii="Times New Roman" w:hAnsi="Times New Roman" w:cs="Times New Roman" w:hint="eastAsia"/>
          <w:sz w:val="24"/>
          <w:szCs w:val="24"/>
          <w:u w:val="single"/>
        </w:rPr>
        <w:t>etween Cylinder and Torus</w:t>
      </w:r>
    </w:p>
    <w:p w:rsidR="00BF69E1" w:rsidRDefault="00BF69E1"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For some events, both cylinder and torus models well reproduce the observed magnetic field variations. In such cases, cross-refer</w:t>
      </w:r>
      <w:r w:rsidR="00676471">
        <w:rPr>
          <w:rFonts w:ascii="Times New Roman" w:hAnsi="Times New Roman" w:cs="Times New Roman" w:hint="eastAsia"/>
          <w:sz w:val="24"/>
          <w:szCs w:val="24"/>
        </w:rPr>
        <w:t xml:space="preserve">ence between the cylinder and torus fitting results is easily made by clicking </w:t>
      </w:r>
      <w:r w:rsidR="00676471">
        <w:rPr>
          <w:rFonts w:ascii="Times New Roman" w:hAnsi="Times New Roman" w:cs="Times New Roman"/>
          <w:sz w:val="24"/>
          <w:szCs w:val="24"/>
        </w:rPr>
        <w:t>“</w:t>
      </w:r>
      <w:r w:rsidR="00676471">
        <w:rPr>
          <w:rFonts w:ascii="Times New Roman" w:hAnsi="Times New Roman" w:cs="Times New Roman" w:hint="eastAsia"/>
          <w:sz w:val="24"/>
          <w:szCs w:val="24"/>
        </w:rPr>
        <w:t>T</w:t>
      </w:r>
      <w:r w:rsidR="00676471">
        <w:rPr>
          <w:rFonts w:ascii="Times New Roman" w:hAnsi="Times New Roman" w:cs="Times New Roman"/>
          <w:sz w:val="24"/>
          <w:szCs w:val="24"/>
        </w:rPr>
        <w:t>”</w:t>
      </w:r>
      <w:r w:rsidR="00676471">
        <w:rPr>
          <w:rFonts w:ascii="Times New Roman" w:hAnsi="Times New Roman" w:cs="Times New Roman" w:hint="eastAsia"/>
          <w:sz w:val="24"/>
          <w:szCs w:val="24"/>
        </w:rPr>
        <w:t xml:space="preserve"> in the </w:t>
      </w:r>
      <w:r w:rsidR="00676471">
        <w:rPr>
          <w:rFonts w:ascii="Times New Roman" w:hAnsi="Times New Roman" w:cs="Times New Roman"/>
          <w:sz w:val="24"/>
          <w:szCs w:val="24"/>
        </w:rPr>
        <w:t>“</w:t>
      </w:r>
      <w:r w:rsidR="00676471">
        <w:rPr>
          <w:rFonts w:ascii="Times New Roman" w:hAnsi="Times New Roman" w:cs="Times New Roman" w:hint="eastAsia"/>
          <w:sz w:val="24"/>
          <w:szCs w:val="24"/>
        </w:rPr>
        <w:t>Torus</w:t>
      </w:r>
      <w:r w:rsidR="00676471">
        <w:rPr>
          <w:rFonts w:ascii="Times New Roman" w:hAnsi="Times New Roman" w:cs="Times New Roman"/>
          <w:sz w:val="24"/>
          <w:szCs w:val="24"/>
        </w:rPr>
        <w:t>”</w:t>
      </w:r>
      <w:r w:rsidR="00676471">
        <w:rPr>
          <w:rFonts w:ascii="Times New Roman" w:hAnsi="Times New Roman" w:cs="Times New Roman" w:hint="eastAsia"/>
          <w:sz w:val="24"/>
          <w:szCs w:val="24"/>
        </w:rPr>
        <w:t xml:space="preserve"> column in the Cylinder List, and </w:t>
      </w:r>
      <w:r w:rsidR="00676471">
        <w:rPr>
          <w:rFonts w:ascii="Times New Roman" w:hAnsi="Times New Roman" w:cs="Times New Roman"/>
          <w:sz w:val="24"/>
          <w:szCs w:val="24"/>
        </w:rPr>
        <w:t>“</w:t>
      </w:r>
      <w:r w:rsidR="00676471">
        <w:rPr>
          <w:rFonts w:ascii="Times New Roman" w:hAnsi="Times New Roman" w:cs="Times New Roman" w:hint="eastAsia"/>
          <w:sz w:val="24"/>
          <w:szCs w:val="24"/>
        </w:rPr>
        <w:t>C</w:t>
      </w:r>
      <w:r w:rsidR="00676471">
        <w:rPr>
          <w:rFonts w:ascii="Times New Roman" w:hAnsi="Times New Roman" w:cs="Times New Roman"/>
          <w:sz w:val="24"/>
          <w:szCs w:val="24"/>
        </w:rPr>
        <w:t>”</w:t>
      </w:r>
      <w:r w:rsidR="00676471">
        <w:rPr>
          <w:rFonts w:ascii="Times New Roman" w:hAnsi="Times New Roman" w:cs="Times New Roman" w:hint="eastAsia"/>
          <w:sz w:val="24"/>
          <w:szCs w:val="24"/>
        </w:rPr>
        <w:t xml:space="preserve"> in the </w:t>
      </w:r>
      <w:r w:rsidR="00676471">
        <w:rPr>
          <w:rFonts w:ascii="Times New Roman" w:hAnsi="Times New Roman" w:cs="Times New Roman"/>
          <w:sz w:val="24"/>
          <w:szCs w:val="24"/>
        </w:rPr>
        <w:t>“</w:t>
      </w:r>
      <w:r w:rsidR="00676471">
        <w:rPr>
          <w:rFonts w:ascii="Times New Roman" w:hAnsi="Times New Roman" w:cs="Times New Roman" w:hint="eastAsia"/>
          <w:sz w:val="24"/>
          <w:szCs w:val="24"/>
        </w:rPr>
        <w:t>Cylinder</w:t>
      </w:r>
      <w:r w:rsidR="00676471">
        <w:rPr>
          <w:rFonts w:ascii="Times New Roman" w:hAnsi="Times New Roman" w:cs="Times New Roman"/>
          <w:sz w:val="24"/>
          <w:szCs w:val="24"/>
        </w:rPr>
        <w:t>”</w:t>
      </w:r>
      <w:r w:rsidR="00676471">
        <w:rPr>
          <w:rFonts w:ascii="Times New Roman" w:hAnsi="Times New Roman" w:cs="Times New Roman" w:hint="eastAsia"/>
          <w:sz w:val="24"/>
          <w:szCs w:val="24"/>
        </w:rPr>
        <w:t xml:space="preserve"> column in the Torus List.</w:t>
      </w:r>
    </w:p>
    <w:p w:rsidR="00E21698" w:rsidRDefault="00E21698" w:rsidP="003457EA">
      <w:pPr>
        <w:spacing w:after="0"/>
        <w:jc w:val="both"/>
        <w:rPr>
          <w:rFonts w:ascii="Times New Roman" w:hAnsi="Times New Roman" w:cs="Times New Roman"/>
          <w:sz w:val="24"/>
          <w:szCs w:val="24"/>
        </w:rPr>
      </w:pPr>
    </w:p>
    <w:p w:rsidR="009F645E" w:rsidRPr="009F645E" w:rsidRDefault="009F645E" w:rsidP="003457EA">
      <w:pPr>
        <w:spacing w:after="0"/>
        <w:jc w:val="both"/>
        <w:rPr>
          <w:rFonts w:ascii="Times New Roman" w:hAnsi="Times New Roman" w:cs="Times New Roman"/>
          <w:sz w:val="24"/>
          <w:szCs w:val="24"/>
          <w:u w:val="single"/>
        </w:rPr>
      </w:pPr>
      <w:r w:rsidRPr="009F645E">
        <w:rPr>
          <w:rFonts w:ascii="Times New Roman" w:hAnsi="Times New Roman" w:cs="Times New Roman" w:hint="eastAsia"/>
          <w:sz w:val="24"/>
          <w:szCs w:val="24"/>
          <w:u w:val="single"/>
        </w:rPr>
        <w:t>Notes for the event number</w:t>
      </w:r>
    </w:p>
    <w:p w:rsidR="00E21698" w:rsidRDefault="00E21698"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In some cases, it is hard to determine the start and end times of the event uniquely, as is known. In such cases, two or more possible event intervals were selected and the fitting result for each of them is given in the list</w:t>
      </w:r>
      <w:r w:rsidR="009F645E">
        <w:rPr>
          <w:rFonts w:ascii="Times New Roman" w:hAnsi="Times New Roman" w:cs="Times New Roman" w:hint="eastAsia"/>
          <w:sz w:val="24"/>
          <w:szCs w:val="24"/>
        </w:rPr>
        <w:t xml:space="preserve">. The event numbers with attached </w:t>
      </w:r>
      <w:r w:rsidR="009F645E">
        <w:rPr>
          <w:rFonts w:ascii="Times New Roman" w:hAnsi="Times New Roman" w:cs="Times New Roman"/>
          <w:sz w:val="24"/>
          <w:szCs w:val="24"/>
        </w:rPr>
        <w:t>“</w:t>
      </w:r>
      <w:r w:rsidR="009F645E">
        <w:rPr>
          <w:rFonts w:ascii="Times New Roman" w:hAnsi="Times New Roman" w:cs="Times New Roman" w:hint="eastAsia"/>
          <w:sz w:val="24"/>
          <w:szCs w:val="24"/>
        </w:rPr>
        <w:t>a</w:t>
      </w:r>
      <w:r w:rsidR="009F645E">
        <w:rPr>
          <w:rFonts w:ascii="Times New Roman" w:hAnsi="Times New Roman" w:cs="Times New Roman"/>
          <w:sz w:val="24"/>
          <w:szCs w:val="24"/>
        </w:rPr>
        <w:t>”</w:t>
      </w:r>
      <w:r w:rsidR="009F645E">
        <w:rPr>
          <w:rFonts w:ascii="Times New Roman" w:hAnsi="Times New Roman" w:cs="Times New Roman" w:hint="eastAsia"/>
          <w:sz w:val="24"/>
          <w:szCs w:val="24"/>
        </w:rPr>
        <w:t xml:space="preserve">, </w:t>
      </w:r>
      <w:r w:rsidR="009F645E">
        <w:rPr>
          <w:rFonts w:ascii="Times New Roman" w:hAnsi="Times New Roman" w:cs="Times New Roman"/>
          <w:sz w:val="24"/>
          <w:szCs w:val="24"/>
        </w:rPr>
        <w:t>“</w:t>
      </w:r>
      <w:r w:rsidR="009F645E">
        <w:rPr>
          <w:rFonts w:ascii="Times New Roman" w:hAnsi="Times New Roman" w:cs="Times New Roman" w:hint="eastAsia"/>
          <w:sz w:val="24"/>
          <w:szCs w:val="24"/>
        </w:rPr>
        <w:t>b</w:t>
      </w:r>
      <w:r w:rsidR="009F645E">
        <w:rPr>
          <w:rFonts w:ascii="Times New Roman" w:hAnsi="Times New Roman" w:cs="Times New Roman"/>
          <w:sz w:val="24"/>
          <w:szCs w:val="24"/>
        </w:rPr>
        <w:t>”</w:t>
      </w:r>
      <w:r w:rsidR="009F645E">
        <w:rPr>
          <w:rFonts w:ascii="Times New Roman" w:hAnsi="Times New Roman" w:cs="Times New Roman" w:hint="eastAsia"/>
          <w:sz w:val="24"/>
          <w:szCs w:val="24"/>
        </w:rPr>
        <w:t xml:space="preserve">, </w:t>
      </w:r>
      <w:r w:rsidR="009F645E">
        <w:rPr>
          <w:rFonts w:ascii="Times New Roman" w:hAnsi="Times New Roman" w:cs="Times New Roman"/>
          <w:sz w:val="24"/>
          <w:szCs w:val="24"/>
        </w:rPr>
        <w:t>…</w:t>
      </w:r>
      <w:r w:rsidR="009F645E">
        <w:rPr>
          <w:rFonts w:ascii="Times New Roman" w:hAnsi="Times New Roman" w:cs="Times New Roman" w:hint="eastAsia"/>
          <w:sz w:val="24"/>
          <w:szCs w:val="24"/>
        </w:rPr>
        <w:t xml:space="preserve"> indicate such situations. In addition, for some events two different results come out for the same interval selection, especially in the torus fitting. In such cases, </w:t>
      </w:r>
      <w:r w:rsidR="009F645E">
        <w:rPr>
          <w:rFonts w:ascii="Times New Roman" w:hAnsi="Times New Roman" w:cs="Times New Roman"/>
          <w:sz w:val="24"/>
          <w:szCs w:val="24"/>
        </w:rPr>
        <w:t>the list shows them with attachment “</w:t>
      </w:r>
      <w:r w:rsidR="009F645E">
        <w:rPr>
          <w:rFonts w:ascii="Times New Roman" w:hAnsi="Times New Roman" w:cs="Times New Roman" w:hint="eastAsia"/>
          <w:sz w:val="24"/>
          <w:szCs w:val="24"/>
        </w:rPr>
        <w:t>m</w:t>
      </w:r>
      <w:r w:rsidR="009F645E">
        <w:rPr>
          <w:rFonts w:ascii="Times New Roman" w:hAnsi="Times New Roman" w:cs="Times New Roman"/>
          <w:sz w:val="24"/>
          <w:szCs w:val="24"/>
        </w:rPr>
        <w:t>”</w:t>
      </w:r>
      <w:r w:rsidR="009F645E">
        <w:rPr>
          <w:rFonts w:ascii="Times New Roman" w:hAnsi="Times New Roman" w:cs="Times New Roman" w:hint="eastAsia"/>
          <w:sz w:val="24"/>
          <w:szCs w:val="24"/>
        </w:rPr>
        <w:t xml:space="preserve">, </w:t>
      </w:r>
      <w:r w:rsidR="009F645E">
        <w:rPr>
          <w:rFonts w:ascii="Times New Roman" w:hAnsi="Times New Roman" w:cs="Times New Roman"/>
          <w:sz w:val="24"/>
          <w:szCs w:val="24"/>
        </w:rPr>
        <w:t>“</w:t>
      </w:r>
      <w:r w:rsidR="009F645E">
        <w:rPr>
          <w:rFonts w:ascii="Times New Roman" w:hAnsi="Times New Roman" w:cs="Times New Roman" w:hint="eastAsia"/>
          <w:sz w:val="24"/>
          <w:szCs w:val="24"/>
        </w:rPr>
        <w:t>n</w:t>
      </w:r>
      <w:r w:rsidR="009F645E">
        <w:rPr>
          <w:rFonts w:ascii="Times New Roman" w:hAnsi="Times New Roman" w:cs="Times New Roman"/>
          <w:sz w:val="24"/>
          <w:szCs w:val="24"/>
        </w:rPr>
        <w:t>”</w:t>
      </w:r>
      <w:r w:rsidR="009F645E">
        <w:rPr>
          <w:rFonts w:ascii="Times New Roman" w:hAnsi="Times New Roman" w:cs="Times New Roman" w:hint="eastAsia"/>
          <w:sz w:val="24"/>
          <w:szCs w:val="24"/>
        </w:rPr>
        <w:t xml:space="preserve">, </w:t>
      </w:r>
      <w:r w:rsidR="009F645E">
        <w:rPr>
          <w:rFonts w:ascii="Times New Roman" w:hAnsi="Times New Roman" w:cs="Times New Roman"/>
          <w:sz w:val="24"/>
          <w:szCs w:val="24"/>
        </w:rPr>
        <w:t>…</w:t>
      </w:r>
      <w:r w:rsidR="009F645E">
        <w:rPr>
          <w:rFonts w:ascii="Times New Roman" w:hAnsi="Times New Roman" w:cs="Times New Roman" w:hint="eastAsia"/>
          <w:sz w:val="24"/>
          <w:szCs w:val="24"/>
        </w:rPr>
        <w:t xml:space="preserve"> to the event numbers.</w:t>
      </w:r>
    </w:p>
    <w:p w:rsidR="009F645E" w:rsidRDefault="009F645E" w:rsidP="003457EA">
      <w:pPr>
        <w:spacing w:after="0"/>
        <w:jc w:val="both"/>
        <w:rPr>
          <w:rFonts w:ascii="Times New Roman" w:hAnsi="Times New Roman" w:cs="Times New Roman"/>
          <w:sz w:val="24"/>
          <w:szCs w:val="24"/>
        </w:rPr>
      </w:pPr>
    </w:p>
    <w:p w:rsidR="009F645E" w:rsidRDefault="009F645E" w:rsidP="003457EA">
      <w:pPr>
        <w:spacing w:after="0"/>
        <w:jc w:val="both"/>
        <w:rPr>
          <w:rFonts w:ascii="Times New Roman" w:hAnsi="Times New Roman" w:cs="Times New Roman"/>
          <w:sz w:val="24"/>
          <w:szCs w:val="24"/>
        </w:rPr>
      </w:pPr>
      <w:r w:rsidRPr="00D80AF0">
        <w:rPr>
          <w:rFonts w:ascii="Times New Roman" w:hAnsi="Times New Roman" w:cs="Times New Roman" w:hint="eastAsia"/>
          <w:sz w:val="24"/>
          <w:szCs w:val="24"/>
          <w:u w:val="single"/>
        </w:rPr>
        <w:t>Description of parameters in the Cylinder List</w:t>
      </w:r>
    </w:p>
    <w:p w:rsidR="00D80AF0" w:rsidRDefault="00D80AF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Column 1 (No.): </w:t>
      </w:r>
      <w:r w:rsidR="00E053CF">
        <w:rPr>
          <w:rFonts w:ascii="Times New Roman" w:hAnsi="Times New Roman" w:cs="Times New Roman" w:hint="eastAsia"/>
          <w:sz w:val="24"/>
          <w:szCs w:val="24"/>
        </w:rPr>
        <w:t xml:space="preserve">         </w:t>
      </w:r>
      <w:r>
        <w:rPr>
          <w:rFonts w:ascii="Times New Roman" w:hAnsi="Times New Roman" w:cs="Times New Roman" w:hint="eastAsia"/>
          <w:sz w:val="24"/>
          <w:szCs w:val="24"/>
        </w:rPr>
        <w:t>Serial event number in each year</w:t>
      </w:r>
      <w:r w:rsidR="00391534">
        <w:rPr>
          <w:rFonts w:ascii="Times New Roman" w:hAnsi="Times New Roman" w:cs="Times New Roman" w:hint="eastAsia"/>
          <w:sz w:val="24"/>
          <w:szCs w:val="24"/>
        </w:rPr>
        <w:t>.</w:t>
      </w:r>
    </w:p>
    <w:p w:rsidR="00D80AF0" w:rsidRDefault="00D80AF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2 (Start / End): Start and end times of the identified magnetic flux ropes</w:t>
      </w:r>
    </w:p>
    <w:p w:rsidR="00D80AF0" w:rsidRDefault="00D80AF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(year/month/day/hour: minute, UT)</w:t>
      </w:r>
      <w:r w:rsidR="00391534">
        <w:rPr>
          <w:rFonts w:ascii="Times New Roman" w:hAnsi="Times New Roman" w:cs="Times New Roman" w:hint="eastAsia"/>
          <w:sz w:val="24"/>
          <w:szCs w:val="24"/>
        </w:rPr>
        <w:t>.</w:t>
      </w:r>
    </w:p>
    <w:p w:rsidR="00D80AF0" w:rsidRDefault="00D80AF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 3 (Shock 1/ Shock2): Times of shock </w:t>
      </w:r>
      <w:r>
        <w:rPr>
          <w:rFonts w:ascii="Times New Roman" w:hAnsi="Times New Roman" w:cs="Times New Roman"/>
          <w:sz w:val="24"/>
          <w:szCs w:val="24"/>
        </w:rPr>
        <w:t>arrivals</w:t>
      </w:r>
      <w:r>
        <w:rPr>
          <w:rFonts w:ascii="Times New Roman" w:hAnsi="Times New Roman" w:cs="Times New Roman" w:hint="eastAsia"/>
          <w:sz w:val="24"/>
          <w:szCs w:val="24"/>
        </w:rPr>
        <w:t xml:space="preserve"> (year/month/day/hour: min, UT)</w:t>
      </w:r>
    </w:p>
    <w:p w:rsidR="00D80AF0" w:rsidRDefault="00D80AF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Shock 1 is a shock preceding the magnetic flux rope, probably driven by</w:t>
      </w:r>
    </w:p>
    <w:p w:rsidR="00D80AF0" w:rsidRDefault="00D80AF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the </w:t>
      </w:r>
      <w:r w:rsidR="00E053CF">
        <w:rPr>
          <w:rFonts w:ascii="Times New Roman" w:hAnsi="Times New Roman" w:cs="Times New Roman" w:hint="eastAsia"/>
          <w:sz w:val="24"/>
          <w:szCs w:val="24"/>
        </w:rPr>
        <w:t>magnetic flux rope (or ICME).</w:t>
      </w:r>
    </w:p>
    <w:p w:rsidR="00E053CF" w:rsidRDefault="00E053C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Shock 2 is a shock detected within the flux rope interval, probably </w:t>
      </w:r>
    </w:p>
    <w:p w:rsidR="00E053CF" w:rsidRDefault="00E053C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overtaken from behind. When Shock 2 exists, the fitting was made by</w:t>
      </w:r>
    </w:p>
    <w:p w:rsidR="00E053CF" w:rsidRDefault="00E053C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using only data before the shock.</w:t>
      </w:r>
    </w:p>
    <w:p w:rsidR="00E053CF" w:rsidRDefault="00E053C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4 (R0):            The radius of the flux rope cylinder at the time of encounter. The cylinder</w:t>
      </w:r>
    </w:p>
    <w:p w:rsidR="00E053CF" w:rsidRDefault="00E053C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radius changes with time, t as R0 (1 + t/T0)</w:t>
      </w:r>
      <w:r w:rsidR="00391534">
        <w:rPr>
          <w:rFonts w:ascii="Times New Roman" w:hAnsi="Times New Roman" w:cs="Times New Roman" w:hint="eastAsia"/>
          <w:sz w:val="24"/>
          <w:szCs w:val="24"/>
        </w:rPr>
        <w:t>.</w:t>
      </w:r>
      <w:r w:rsidR="00A65D2E">
        <w:rPr>
          <w:rFonts w:ascii="Times New Roman" w:hAnsi="Times New Roman" w:cs="Times New Roman" w:hint="eastAsia"/>
          <w:sz w:val="24"/>
          <w:szCs w:val="24"/>
        </w:rPr>
        <w:t xml:space="preserve"> Unit is AU.</w:t>
      </w:r>
    </w:p>
    <w:p w:rsidR="00E053CF" w:rsidRDefault="00E053C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Columns </w:t>
      </w:r>
      <w:r w:rsidR="00391534">
        <w:rPr>
          <w:rFonts w:ascii="Times New Roman" w:hAnsi="Times New Roman" w:cs="Times New Roman" w:hint="eastAsia"/>
          <w:sz w:val="24"/>
          <w:szCs w:val="24"/>
        </w:rPr>
        <w:t>5 &amp; 6 (</w:t>
      </w:r>
      <w:r w:rsidR="00391534">
        <w:rPr>
          <w:rFonts w:ascii="Times New Roman" w:hAnsi="Times New Roman" w:cs="Times New Roman" w:hint="eastAsia"/>
          <w:sz w:val="24"/>
          <w:szCs w:val="24"/>
        </w:rPr>
        <w:sym w:font="SymbolMono BT" w:char="F071"/>
      </w:r>
      <w:r w:rsidR="00391534">
        <w:rPr>
          <w:rFonts w:ascii="Times New Roman" w:hAnsi="Times New Roman" w:cs="Times New Roman" w:hint="eastAsia"/>
          <w:sz w:val="24"/>
          <w:szCs w:val="24"/>
        </w:rPr>
        <w:t xml:space="preserve">0 &amp; </w:t>
      </w:r>
      <w:r w:rsidR="00391534">
        <w:rPr>
          <w:rFonts w:ascii="Times New Roman" w:hAnsi="Times New Roman" w:cs="Times New Roman" w:hint="eastAsia"/>
          <w:sz w:val="24"/>
          <w:szCs w:val="24"/>
        </w:rPr>
        <w:sym w:font="SymbolMono BT" w:char="F066"/>
      </w:r>
      <w:r w:rsidR="00391534">
        <w:rPr>
          <w:rFonts w:ascii="Times New Roman" w:hAnsi="Times New Roman" w:cs="Times New Roman" w:hint="eastAsia"/>
          <w:sz w:val="24"/>
          <w:szCs w:val="24"/>
        </w:rPr>
        <w:t>0): The latitude and longitude angles of the cylinder axis field.</w:t>
      </w:r>
    </w:p>
    <w:p w:rsidR="00391534" w:rsidRDefault="00391534"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 7 (IP):            The impact parameter. The sign refers to the direction of X </w:t>
      </w:r>
      <w:r>
        <w:rPr>
          <w:rFonts w:ascii="Times New Roman" w:hAnsi="Times New Roman" w:cs="Times New Roman" w:hint="eastAsia"/>
          <w:sz w:val="24"/>
          <w:szCs w:val="24"/>
        </w:rPr>
        <w:sym w:font="SymbolMono BT" w:char="F0B4"/>
      </w:r>
      <w:r>
        <w:rPr>
          <w:rFonts w:ascii="Times New Roman" w:hAnsi="Times New Roman" w:cs="Times New Roman" w:hint="eastAsia"/>
          <w:sz w:val="24"/>
          <w:szCs w:val="24"/>
        </w:rPr>
        <w:t xml:space="preserve"> Baxis.</w:t>
      </w:r>
    </w:p>
    <w:p w:rsidR="00391534" w:rsidRDefault="00A65D2E"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 8 (B0):           The magnetic field intensity at the cylinder axis at the time of </w:t>
      </w:r>
      <w:r>
        <w:rPr>
          <w:rFonts w:ascii="Times New Roman" w:hAnsi="Times New Roman" w:cs="Times New Roman"/>
          <w:sz w:val="24"/>
          <w:szCs w:val="24"/>
        </w:rPr>
        <w:t>encounter</w:t>
      </w:r>
      <w:r>
        <w:rPr>
          <w:rFonts w:ascii="Times New Roman" w:hAnsi="Times New Roman" w:cs="Times New Roman" w:hint="eastAsia"/>
          <w:sz w:val="24"/>
          <w:szCs w:val="24"/>
        </w:rPr>
        <w:t>.</w:t>
      </w:r>
    </w:p>
    <w:p w:rsidR="00A65D2E" w:rsidRDefault="00A65D2E"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The intensity at the axis changes as B0/(1 + t/T0)</w:t>
      </w:r>
      <w:r w:rsidRPr="00A65D2E">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w:t>
      </w:r>
    </w:p>
    <w:p w:rsidR="00A65D2E" w:rsidRDefault="00A65D2E"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9 (Usw):        The bulk speed of the magnetic flux rope.</w:t>
      </w:r>
    </w:p>
    <w:p w:rsidR="00855E60" w:rsidRDefault="00855E6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 10 (T0):         The time constant for self-similar expansion of the flux rope </w:t>
      </w:r>
      <w:r w:rsidR="007E4FE2">
        <w:rPr>
          <w:rFonts w:ascii="Times New Roman" w:hAnsi="Times New Roman" w:cs="Times New Roman" w:hint="eastAsia"/>
          <w:sz w:val="24"/>
          <w:szCs w:val="24"/>
        </w:rPr>
        <w:t>(</w:t>
      </w:r>
      <w:r>
        <w:rPr>
          <w:rFonts w:ascii="Times New Roman" w:hAnsi="Times New Roman" w:cs="Times New Roman" w:hint="eastAsia"/>
          <w:sz w:val="24"/>
          <w:szCs w:val="24"/>
        </w:rPr>
        <w:t>in hour</w:t>
      </w:r>
      <w:r w:rsidR="007E4FE2">
        <w:rPr>
          <w:rFonts w:ascii="Times New Roman" w:hAnsi="Times New Roman" w:cs="Times New Roman" w:hint="eastAsia"/>
          <w:sz w:val="24"/>
          <w:szCs w:val="24"/>
        </w:rPr>
        <w:t>s)</w:t>
      </w:r>
      <w:r>
        <w:rPr>
          <w:rFonts w:ascii="Times New Roman" w:hAnsi="Times New Roman" w:cs="Times New Roman" w:hint="eastAsia"/>
          <w:sz w:val="24"/>
          <w:szCs w:val="24"/>
        </w:rPr>
        <w:t>.</w:t>
      </w:r>
    </w:p>
    <w:p w:rsidR="00A65D2E" w:rsidRDefault="00855E6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11</w:t>
      </w:r>
      <w:r w:rsidR="00A65D2E">
        <w:rPr>
          <w:rFonts w:ascii="Times New Roman" w:hAnsi="Times New Roman" w:cs="Times New Roman" w:hint="eastAsia"/>
          <w:sz w:val="24"/>
          <w:szCs w:val="24"/>
        </w:rPr>
        <w:t xml:space="preserve"> (Sign):      The magnetic helicity sign. </w:t>
      </w:r>
      <w:r w:rsidR="006833A3">
        <w:rPr>
          <w:rFonts w:ascii="Times New Roman" w:hAnsi="Times New Roman" w:cs="Times New Roman" w:hint="eastAsia"/>
          <w:sz w:val="24"/>
          <w:szCs w:val="24"/>
        </w:rPr>
        <w:t>R = right-handed, L = left-handed.</w:t>
      </w:r>
    </w:p>
    <w:p w:rsidR="006833A3" w:rsidRDefault="00855E6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12</w:t>
      </w:r>
      <w:r w:rsidR="006833A3">
        <w:rPr>
          <w:rFonts w:ascii="Times New Roman" w:hAnsi="Times New Roman" w:cs="Times New Roman" w:hint="eastAsia"/>
          <w:sz w:val="24"/>
          <w:szCs w:val="24"/>
        </w:rPr>
        <w:t xml:space="preserve"> (Erms):     The error-estimating figure, defined as the rms difference between the </w:t>
      </w:r>
    </w:p>
    <w:p w:rsidR="006833A3" w:rsidRDefault="006833A3"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observed and calculated fields divided by the maximum observed field</w:t>
      </w:r>
    </w:p>
    <w:p w:rsidR="006833A3" w:rsidRDefault="006833A3"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intensity within the flux rope.</w:t>
      </w:r>
    </w:p>
    <w:p w:rsidR="006833A3" w:rsidRDefault="00855E6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13</w:t>
      </w:r>
      <w:r w:rsidR="006833A3">
        <w:rPr>
          <w:rFonts w:ascii="Times New Roman" w:hAnsi="Times New Roman" w:cs="Times New Roman" w:hint="eastAsia"/>
          <w:sz w:val="24"/>
          <w:szCs w:val="24"/>
        </w:rPr>
        <w:t xml:space="preserve"> (Torus):    Marker for cross-reference to the torus fitting. Click </w:t>
      </w:r>
      <w:r w:rsidR="006833A3">
        <w:rPr>
          <w:rFonts w:ascii="Times New Roman" w:hAnsi="Times New Roman" w:cs="Times New Roman"/>
          <w:sz w:val="24"/>
          <w:szCs w:val="24"/>
        </w:rPr>
        <w:t>“</w:t>
      </w:r>
      <w:r w:rsidR="006833A3">
        <w:rPr>
          <w:rFonts w:ascii="Times New Roman" w:hAnsi="Times New Roman" w:cs="Times New Roman" w:hint="eastAsia"/>
          <w:sz w:val="24"/>
          <w:szCs w:val="24"/>
        </w:rPr>
        <w:t>T</w:t>
      </w:r>
      <w:r w:rsidR="006833A3">
        <w:rPr>
          <w:rFonts w:ascii="Times New Roman" w:hAnsi="Times New Roman" w:cs="Times New Roman"/>
          <w:sz w:val="24"/>
          <w:szCs w:val="24"/>
        </w:rPr>
        <w:t>”</w:t>
      </w:r>
      <w:r w:rsidR="006833A3">
        <w:rPr>
          <w:rFonts w:ascii="Times New Roman" w:hAnsi="Times New Roman" w:cs="Times New Roman" w:hint="eastAsia"/>
          <w:sz w:val="24"/>
          <w:szCs w:val="24"/>
        </w:rPr>
        <w:t>, then the torus</w:t>
      </w:r>
    </w:p>
    <w:p w:rsidR="006833A3" w:rsidRDefault="006833A3"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result appears.</w:t>
      </w:r>
    </w:p>
    <w:p w:rsidR="006833A3" w:rsidRDefault="00855E6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14</w:t>
      </w:r>
      <w:r w:rsidR="006833A3">
        <w:rPr>
          <w:rFonts w:ascii="Times New Roman" w:hAnsi="Times New Roman" w:cs="Times New Roman" w:hint="eastAsia"/>
          <w:sz w:val="24"/>
          <w:szCs w:val="24"/>
        </w:rPr>
        <w:t xml:space="preserve"> (Remarks): For future usages.</w:t>
      </w:r>
    </w:p>
    <w:p w:rsidR="00391534" w:rsidRDefault="00391534" w:rsidP="003457EA">
      <w:pPr>
        <w:spacing w:after="0"/>
        <w:jc w:val="both"/>
        <w:rPr>
          <w:rFonts w:ascii="Times New Roman" w:hAnsi="Times New Roman" w:cs="Times New Roman"/>
          <w:sz w:val="24"/>
          <w:szCs w:val="24"/>
        </w:rPr>
      </w:pPr>
    </w:p>
    <w:p w:rsidR="00566CEB" w:rsidRDefault="00566CEB" w:rsidP="003457EA">
      <w:pPr>
        <w:spacing w:after="0"/>
        <w:jc w:val="both"/>
        <w:rPr>
          <w:rFonts w:ascii="Times New Roman" w:hAnsi="Times New Roman" w:cs="Times New Roman"/>
          <w:sz w:val="24"/>
          <w:szCs w:val="24"/>
        </w:rPr>
      </w:pPr>
      <w:r w:rsidRPr="00566CEB">
        <w:rPr>
          <w:rFonts w:ascii="Times New Roman" w:hAnsi="Times New Roman" w:cs="Times New Roman" w:hint="eastAsia"/>
          <w:sz w:val="24"/>
          <w:szCs w:val="24"/>
          <w:u w:val="single"/>
        </w:rPr>
        <w:t>Description of parameters in Torus List</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Column 1 (No.):          Serial event number in each year.</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The event number with * attached indicate that the fitting was made with</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a fixed value for Rc arbitrarily. The parameters should be modified in the</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future.</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Column 2 (Start / End): Start and end times of the identified magnetic flux ropes</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(year/month/day/hour: minute, UT).</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 3 (Shock 1/ Shock2): Times of shock </w:t>
      </w:r>
      <w:r>
        <w:rPr>
          <w:rFonts w:ascii="Times New Roman" w:hAnsi="Times New Roman" w:cs="Times New Roman"/>
          <w:sz w:val="24"/>
          <w:szCs w:val="24"/>
        </w:rPr>
        <w:t>arrivals</w:t>
      </w:r>
      <w:r>
        <w:rPr>
          <w:rFonts w:ascii="Times New Roman" w:hAnsi="Times New Roman" w:cs="Times New Roman" w:hint="eastAsia"/>
          <w:sz w:val="24"/>
          <w:szCs w:val="24"/>
        </w:rPr>
        <w:t xml:space="preserve"> (year/month/day/hour: min, UT)</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Shock 1 is a shock preceding the magnetic flux rope, probably driven by</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the magnetic flux rope (or ICME).</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Shock 2 is a shock detected within the flux rope interval, probably </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overtaken from behind. When Shock 2 exists, the fitting was made by</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using only data before the shock.</w:t>
      </w:r>
    </w:p>
    <w:p w:rsidR="00275596" w:rsidRDefault="00275596"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4 (Rc):            The major radius of torus</w:t>
      </w:r>
    </w:p>
    <w:p w:rsidR="00275596" w:rsidRDefault="00275596"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5 (R0):            The minor radius of torus at the time of encounter. The minor radius</w:t>
      </w:r>
    </w:p>
    <w:p w:rsidR="00275596" w:rsidRDefault="00275596" w:rsidP="00275596">
      <w:pPr>
        <w:spacing w:after="0"/>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                                     changes with time, t as R0 (1 + t/T0). Unit is AU.</w:t>
      </w:r>
    </w:p>
    <w:p w:rsidR="00557D84" w:rsidRDefault="00275596"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6 &amp; 7 (</w:t>
      </w:r>
      <w:r>
        <w:rPr>
          <w:rFonts w:ascii="Times New Roman" w:hAnsi="Times New Roman" w:cs="Times New Roman" w:hint="eastAsia"/>
          <w:sz w:val="24"/>
          <w:szCs w:val="24"/>
        </w:rPr>
        <w:sym w:font="SymbolMono BT" w:char="F071"/>
      </w:r>
      <w:r>
        <w:rPr>
          <w:rFonts w:ascii="Times New Roman" w:hAnsi="Times New Roman" w:cs="Times New Roman" w:hint="eastAsia"/>
          <w:sz w:val="24"/>
          <w:szCs w:val="24"/>
        </w:rPr>
        <w:t xml:space="preserve"> &amp; </w:t>
      </w:r>
      <w:r>
        <w:rPr>
          <w:rFonts w:ascii="Times New Roman" w:hAnsi="Times New Roman" w:cs="Times New Roman" w:hint="eastAsia"/>
          <w:sz w:val="24"/>
          <w:szCs w:val="24"/>
        </w:rPr>
        <w:sym w:font="SymbolMono BT" w:char="F066"/>
      </w:r>
      <w:r>
        <w:rPr>
          <w:rFonts w:ascii="Times New Roman" w:hAnsi="Times New Roman" w:cs="Times New Roman" w:hint="eastAsia"/>
          <w:sz w:val="24"/>
          <w:szCs w:val="24"/>
        </w:rPr>
        <w:t xml:space="preserve">): The latitude and longitude angles </w:t>
      </w:r>
      <w:r w:rsidR="00557D84">
        <w:rPr>
          <w:rFonts w:ascii="Times New Roman" w:hAnsi="Times New Roman" w:cs="Times New Roman" w:hint="eastAsia"/>
          <w:sz w:val="24"/>
          <w:szCs w:val="24"/>
        </w:rPr>
        <w:t xml:space="preserve">(in degrees) </w:t>
      </w:r>
      <w:r w:rsidR="00BB0A04">
        <w:rPr>
          <w:rFonts w:ascii="Times New Roman" w:hAnsi="Times New Roman" w:cs="Times New Roman" w:hint="eastAsia"/>
          <w:sz w:val="24"/>
          <w:szCs w:val="24"/>
        </w:rPr>
        <w:t xml:space="preserve">of a vector normal to the </w:t>
      </w:r>
    </w:p>
    <w:p w:rsidR="00BB0A04" w:rsidRDefault="00557D84"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BB0A04">
        <w:rPr>
          <w:rFonts w:ascii="Times New Roman" w:hAnsi="Times New Roman" w:cs="Times New Roman" w:hint="eastAsia"/>
          <w:sz w:val="24"/>
          <w:szCs w:val="24"/>
        </w:rPr>
        <w:t>torus plane</w:t>
      </w:r>
      <w:r>
        <w:rPr>
          <w:rFonts w:ascii="Times New Roman" w:hAnsi="Times New Roman" w:cs="Times New Roman" w:hint="eastAsia"/>
          <w:sz w:val="24"/>
          <w:szCs w:val="24"/>
        </w:rPr>
        <w:t xml:space="preserve"> </w:t>
      </w:r>
      <w:r w:rsidR="00BB0A04">
        <w:rPr>
          <w:rFonts w:ascii="Times New Roman" w:hAnsi="Times New Roman" w:cs="Times New Roman" w:hint="eastAsia"/>
          <w:sz w:val="24"/>
          <w:szCs w:val="24"/>
        </w:rPr>
        <w:t>defined by the axial magnetic field.</w:t>
      </w:r>
    </w:p>
    <w:p w:rsidR="00BB0A04" w:rsidRDefault="00BB0A04"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8 (Bx-sgn):     The sign of the Bx component of the axial field, indicating on which side</w:t>
      </w:r>
    </w:p>
    <w:p w:rsidR="00BB0A04" w:rsidRDefault="00BB0A04"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the spacecraft encountered the torus.</w:t>
      </w:r>
    </w:p>
    <w:p w:rsidR="000C1BCF" w:rsidRDefault="000C1BC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9 &amp; 10 (py &amp; pz): The position in the YZ-plane of the spacecraft track from the torus</w:t>
      </w:r>
    </w:p>
    <w:p w:rsidR="000C1BCF" w:rsidRDefault="000C1BC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axis, normalized by R0.</w:t>
      </w:r>
    </w:p>
    <w:p w:rsidR="000C1BCF" w:rsidRDefault="000C1BCF"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11 (p):            The minimum distance from the torus axis to the spacecraft in unit of R0.</w:t>
      </w:r>
    </w:p>
    <w:p w:rsidR="00557D84" w:rsidRDefault="00855E6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12 (B0):         A parameter to determine the intensity</w:t>
      </w:r>
      <w:r w:rsidR="00557D84">
        <w:rPr>
          <w:rFonts w:ascii="Times New Roman" w:hAnsi="Times New Roman" w:cs="Times New Roman" w:hint="eastAsia"/>
          <w:sz w:val="24"/>
          <w:szCs w:val="24"/>
        </w:rPr>
        <w:t xml:space="preserve"> (in nT)</w:t>
      </w:r>
      <w:r>
        <w:rPr>
          <w:rFonts w:ascii="Times New Roman" w:hAnsi="Times New Roman" w:cs="Times New Roman" w:hint="eastAsia"/>
          <w:sz w:val="24"/>
          <w:szCs w:val="24"/>
        </w:rPr>
        <w:t xml:space="preserve"> of the toroidal magnetic </w:t>
      </w:r>
    </w:p>
    <w:p w:rsidR="00855E60" w:rsidRDefault="00557D84"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855E60">
        <w:rPr>
          <w:rFonts w:ascii="Times New Roman" w:hAnsi="Times New Roman" w:cs="Times New Roman" w:hint="eastAsia"/>
          <w:sz w:val="24"/>
          <w:szCs w:val="24"/>
        </w:rPr>
        <w:t>field.</w:t>
      </w:r>
      <w:r>
        <w:rPr>
          <w:rFonts w:ascii="Times New Roman" w:hAnsi="Times New Roman" w:cs="Times New Roman" w:hint="eastAsia"/>
          <w:sz w:val="24"/>
          <w:szCs w:val="24"/>
        </w:rPr>
        <w:t xml:space="preserve"> </w:t>
      </w:r>
      <w:r w:rsidR="00855E60">
        <w:rPr>
          <w:rFonts w:ascii="Times New Roman" w:hAnsi="Times New Roman" w:cs="Times New Roman" w:hint="eastAsia"/>
          <w:sz w:val="24"/>
          <w:szCs w:val="24"/>
        </w:rPr>
        <w:t xml:space="preserve"> For details see the reference below.</w:t>
      </w:r>
    </w:p>
    <w:p w:rsidR="00557D84" w:rsidRDefault="00557D84"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 13 (Usw):      </w:t>
      </w:r>
      <w:r w:rsidR="00855E60">
        <w:rPr>
          <w:rFonts w:ascii="Times New Roman" w:hAnsi="Times New Roman" w:cs="Times New Roman" w:hint="eastAsia"/>
          <w:sz w:val="24"/>
          <w:szCs w:val="24"/>
        </w:rPr>
        <w:t>The bulk velocity of torus at the time of encounter</w:t>
      </w:r>
      <w:r>
        <w:rPr>
          <w:rFonts w:ascii="Times New Roman" w:hAnsi="Times New Roman" w:cs="Times New Roman" w:hint="eastAsia"/>
          <w:sz w:val="24"/>
          <w:szCs w:val="24"/>
        </w:rPr>
        <w:t xml:space="preserve"> (in km/s)</w:t>
      </w:r>
      <w:r w:rsidR="00855E60">
        <w:rPr>
          <w:rFonts w:ascii="Times New Roman" w:hAnsi="Times New Roman" w:cs="Times New Roman" w:hint="eastAsia"/>
          <w:sz w:val="24"/>
          <w:szCs w:val="24"/>
        </w:rPr>
        <w:t xml:space="preserve">. The bulk </w:t>
      </w:r>
    </w:p>
    <w:p w:rsidR="00855E60" w:rsidRDefault="00557D84"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v</w:t>
      </w:r>
      <w:r w:rsidR="00855E60">
        <w:rPr>
          <w:rFonts w:ascii="Times New Roman" w:hAnsi="Times New Roman" w:cs="Times New Roman" w:hint="eastAsia"/>
          <w:sz w:val="24"/>
          <w:szCs w:val="24"/>
        </w:rPr>
        <w:t>elocity</w:t>
      </w:r>
      <w:r>
        <w:rPr>
          <w:rFonts w:ascii="Times New Roman" w:hAnsi="Times New Roman" w:cs="Times New Roman" w:hint="eastAsia"/>
          <w:sz w:val="24"/>
          <w:szCs w:val="24"/>
        </w:rPr>
        <w:t xml:space="preserve"> </w:t>
      </w:r>
      <w:r w:rsidR="00855E60">
        <w:rPr>
          <w:rFonts w:ascii="Times New Roman" w:hAnsi="Times New Roman" w:cs="Times New Roman" w:hint="eastAsia"/>
          <w:sz w:val="24"/>
          <w:szCs w:val="24"/>
        </w:rPr>
        <w:t>changes with time, t as</w:t>
      </w:r>
      <w:r>
        <w:rPr>
          <w:rFonts w:ascii="Times New Roman" w:hAnsi="Times New Roman" w:cs="Times New Roman" w:hint="eastAsia"/>
          <w:sz w:val="24"/>
          <w:szCs w:val="24"/>
        </w:rPr>
        <w:t>:</w:t>
      </w:r>
      <w:r w:rsidR="00855E60">
        <w:rPr>
          <w:rFonts w:ascii="Times New Roman" w:hAnsi="Times New Roman" w:cs="Times New Roman" w:hint="eastAsia"/>
          <w:sz w:val="24"/>
          <w:szCs w:val="24"/>
        </w:rPr>
        <w:t xml:space="preserve"> Usw </w:t>
      </w:r>
      <w:r w:rsidR="00855E60">
        <w:rPr>
          <w:rFonts w:ascii="Times New Roman" w:hAnsi="Times New Roman" w:cs="Times New Roman"/>
          <w:sz w:val="24"/>
          <w:szCs w:val="24"/>
        </w:rPr>
        <w:t>–</w:t>
      </w:r>
      <w:r w:rsidR="00855E60">
        <w:rPr>
          <w:rFonts w:ascii="Times New Roman" w:hAnsi="Times New Roman" w:cs="Times New Roman" w:hint="eastAsia"/>
          <w:sz w:val="24"/>
          <w:szCs w:val="24"/>
        </w:rPr>
        <w:t xml:space="preserve"> d-fctr*t.</w:t>
      </w:r>
    </w:p>
    <w:p w:rsidR="00855E60" w:rsidRDefault="00855E60"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 14 (d-fctr):    </w:t>
      </w:r>
      <w:r w:rsidR="00421040">
        <w:rPr>
          <w:rFonts w:ascii="Times New Roman" w:hAnsi="Times New Roman" w:cs="Times New Roman" w:hint="eastAsia"/>
          <w:sz w:val="24"/>
          <w:szCs w:val="24"/>
        </w:rPr>
        <w:t xml:space="preserve"> The</w:t>
      </w:r>
      <w:r w:rsidR="00557D84">
        <w:rPr>
          <w:rFonts w:ascii="Times New Roman" w:hAnsi="Times New Roman" w:cs="Times New Roman" w:hint="eastAsia"/>
          <w:sz w:val="24"/>
          <w:szCs w:val="24"/>
        </w:rPr>
        <w:t xml:space="preserve"> deceleration factor of the torus bulk motion (in km/s/hour).</w:t>
      </w:r>
    </w:p>
    <w:p w:rsidR="00557D84" w:rsidRDefault="007E4FE2"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Column 15 (T0):         The time constant for self-similar expansion of the flux rope (in hours).</w:t>
      </w:r>
    </w:p>
    <w:p w:rsidR="007E4FE2" w:rsidRDefault="007E4FE2" w:rsidP="007E4FE2">
      <w:pPr>
        <w:spacing w:after="0"/>
        <w:jc w:val="both"/>
        <w:rPr>
          <w:rFonts w:ascii="Times New Roman" w:hAnsi="Times New Roman" w:cs="Times New Roman"/>
          <w:sz w:val="24"/>
          <w:szCs w:val="24"/>
        </w:rPr>
      </w:pPr>
      <w:r>
        <w:rPr>
          <w:rFonts w:ascii="Times New Roman" w:hAnsi="Times New Roman" w:cs="Times New Roman" w:hint="eastAsia"/>
          <w:sz w:val="24"/>
          <w:szCs w:val="24"/>
        </w:rPr>
        <w:t>Column 16 (H):           The magnetic helicity sign. R = right-handed, L = left-handed.</w:t>
      </w:r>
    </w:p>
    <w:p w:rsidR="007E4FE2" w:rsidRDefault="007E4FE2" w:rsidP="007E4FE2">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 17 (Erms):     The error-estimating figure, defined as the rms difference between the </w:t>
      </w:r>
    </w:p>
    <w:p w:rsidR="007E4FE2" w:rsidRDefault="007E4FE2" w:rsidP="007E4FE2">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observed and calculated fields divided by the maximum observed field</w:t>
      </w:r>
    </w:p>
    <w:p w:rsidR="007E4FE2" w:rsidRDefault="007E4FE2" w:rsidP="007E4FE2">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intensity within the flux rope.</w:t>
      </w:r>
    </w:p>
    <w:p w:rsidR="007E4FE2" w:rsidRDefault="007E4FE2" w:rsidP="007E4FE2">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Column 18 (Torus):    Marker for cross-reference to the torus fitting. Click </w:t>
      </w:r>
      <w:r>
        <w:rPr>
          <w:rFonts w:ascii="Times New Roman" w:hAnsi="Times New Roman" w:cs="Times New Roman"/>
          <w:sz w:val="24"/>
          <w:szCs w:val="24"/>
        </w:rPr>
        <w:t>“</w:t>
      </w:r>
      <w:r>
        <w:rPr>
          <w:rFonts w:ascii="Times New Roman" w:hAnsi="Times New Roman" w:cs="Times New Roman" w:hint="eastAsia"/>
          <w:sz w:val="24"/>
          <w:szCs w:val="24"/>
        </w:rPr>
        <w:t>T</w:t>
      </w:r>
      <w:r>
        <w:rPr>
          <w:rFonts w:ascii="Times New Roman" w:hAnsi="Times New Roman" w:cs="Times New Roman"/>
          <w:sz w:val="24"/>
          <w:szCs w:val="24"/>
        </w:rPr>
        <w:t>”</w:t>
      </w:r>
      <w:r>
        <w:rPr>
          <w:rFonts w:ascii="Times New Roman" w:hAnsi="Times New Roman" w:cs="Times New Roman" w:hint="eastAsia"/>
          <w:sz w:val="24"/>
          <w:szCs w:val="24"/>
        </w:rPr>
        <w:t>, then the torus</w:t>
      </w:r>
    </w:p>
    <w:p w:rsidR="007E4FE2" w:rsidRDefault="007E4FE2" w:rsidP="007E4FE2">
      <w:pPr>
        <w:spacing w:after="0"/>
        <w:jc w:val="both"/>
        <w:rPr>
          <w:rFonts w:ascii="Times New Roman" w:hAnsi="Times New Roman" w:cs="Times New Roman"/>
          <w:sz w:val="24"/>
          <w:szCs w:val="24"/>
        </w:rPr>
      </w:pPr>
      <w:r>
        <w:rPr>
          <w:rFonts w:ascii="Times New Roman" w:hAnsi="Times New Roman" w:cs="Times New Roman" w:hint="eastAsia"/>
          <w:sz w:val="24"/>
          <w:szCs w:val="24"/>
        </w:rPr>
        <w:t xml:space="preserve">                                    result appears.</w:t>
      </w:r>
    </w:p>
    <w:p w:rsidR="007E4FE2" w:rsidRDefault="007E4FE2" w:rsidP="007E4FE2">
      <w:pPr>
        <w:spacing w:after="0"/>
        <w:jc w:val="both"/>
        <w:rPr>
          <w:rFonts w:ascii="Times New Roman" w:hAnsi="Times New Roman" w:cs="Times New Roman"/>
          <w:sz w:val="24"/>
          <w:szCs w:val="24"/>
        </w:rPr>
      </w:pPr>
      <w:r>
        <w:rPr>
          <w:rFonts w:ascii="Times New Roman" w:hAnsi="Times New Roman" w:cs="Times New Roman" w:hint="eastAsia"/>
          <w:sz w:val="24"/>
          <w:szCs w:val="24"/>
        </w:rPr>
        <w:t>Column 19 (Remarks): For future usages.</w:t>
      </w:r>
    </w:p>
    <w:p w:rsidR="007E4FE2" w:rsidRDefault="007E4FE2" w:rsidP="003457EA">
      <w:pPr>
        <w:spacing w:after="0"/>
        <w:jc w:val="both"/>
        <w:rPr>
          <w:rFonts w:ascii="Times New Roman" w:hAnsi="Times New Roman" w:cs="Times New Roman"/>
          <w:sz w:val="24"/>
          <w:szCs w:val="24"/>
        </w:rPr>
      </w:pPr>
    </w:p>
    <w:p w:rsidR="007E4FE2" w:rsidRPr="009A30CB" w:rsidRDefault="007E4FE2" w:rsidP="003457EA">
      <w:pPr>
        <w:spacing w:after="0"/>
        <w:jc w:val="both"/>
        <w:rPr>
          <w:rFonts w:ascii="Times New Roman" w:hAnsi="Times New Roman" w:cs="Times New Roman"/>
          <w:sz w:val="24"/>
          <w:szCs w:val="24"/>
          <w:u w:val="single"/>
        </w:rPr>
      </w:pPr>
      <w:r w:rsidRPr="009A30CB">
        <w:rPr>
          <w:rFonts w:ascii="Times New Roman" w:hAnsi="Times New Roman" w:cs="Times New Roman" w:hint="eastAsia"/>
          <w:sz w:val="24"/>
          <w:szCs w:val="24"/>
          <w:u w:val="single"/>
        </w:rPr>
        <w:t>Acknowledgments</w:t>
      </w:r>
    </w:p>
    <w:p w:rsidR="007E4FE2" w:rsidRDefault="007E4FE2" w:rsidP="003457EA">
      <w:pPr>
        <w:spacing w:after="0"/>
        <w:jc w:val="both"/>
        <w:rPr>
          <w:rFonts w:ascii="Times New Roman" w:hAnsi="Times New Roman" w:cs="Times New Roman"/>
          <w:sz w:val="24"/>
          <w:szCs w:val="24"/>
        </w:rPr>
      </w:pPr>
      <w:r>
        <w:rPr>
          <w:rFonts w:ascii="Times New Roman" w:hAnsi="Times New Roman" w:cs="Times New Roman" w:hint="eastAsia"/>
          <w:sz w:val="24"/>
          <w:szCs w:val="24"/>
        </w:rPr>
        <w:t>We thank the WIND/MFI and SWE teams</w:t>
      </w:r>
      <w:r w:rsidR="009A30CB">
        <w:rPr>
          <w:rFonts w:ascii="Times New Roman" w:hAnsi="Times New Roman" w:cs="Times New Roman" w:hint="eastAsia"/>
          <w:sz w:val="24"/>
          <w:szCs w:val="24"/>
        </w:rPr>
        <w:t>,</w:t>
      </w:r>
      <w:r>
        <w:rPr>
          <w:rFonts w:ascii="Times New Roman" w:hAnsi="Times New Roman" w:cs="Times New Roman" w:hint="eastAsia"/>
          <w:sz w:val="24"/>
          <w:szCs w:val="24"/>
        </w:rPr>
        <w:t xml:space="preserve"> and the ACE/MAG and SWEPAM teams</w:t>
      </w:r>
      <w:r w:rsidR="009A30CB">
        <w:rPr>
          <w:rFonts w:ascii="Times New Roman" w:hAnsi="Times New Roman" w:cs="Times New Roman" w:hint="eastAsia"/>
          <w:sz w:val="24"/>
          <w:szCs w:val="24"/>
        </w:rPr>
        <w:t>, and the ACE Science Center for providing the solar wind data. This work was supported by the Development of Korean Space Weather Center, the project of KASI, and the KASI basic research fund.</w:t>
      </w:r>
    </w:p>
    <w:p w:rsidR="009A30CB" w:rsidRDefault="009A30CB" w:rsidP="003457EA">
      <w:pPr>
        <w:spacing w:after="0"/>
        <w:jc w:val="both"/>
        <w:rPr>
          <w:rFonts w:ascii="Times New Roman" w:hAnsi="Times New Roman" w:cs="Times New Roman"/>
          <w:sz w:val="24"/>
          <w:szCs w:val="24"/>
        </w:rPr>
      </w:pPr>
    </w:p>
    <w:p w:rsidR="009A30CB" w:rsidRDefault="009A30CB" w:rsidP="003457EA">
      <w:pPr>
        <w:spacing w:after="0"/>
        <w:jc w:val="both"/>
        <w:rPr>
          <w:rFonts w:ascii="Times New Roman" w:hAnsi="Times New Roman" w:cs="Times New Roman"/>
          <w:sz w:val="24"/>
          <w:szCs w:val="24"/>
        </w:rPr>
      </w:pPr>
      <w:r w:rsidRPr="009A30CB">
        <w:rPr>
          <w:rFonts w:ascii="Times New Roman" w:hAnsi="Times New Roman" w:cs="Times New Roman" w:hint="eastAsia"/>
          <w:sz w:val="24"/>
          <w:szCs w:val="24"/>
          <w:u w:val="single"/>
        </w:rPr>
        <w:t>References</w:t>
      </w:r>
    </w:p>
    <w:p w:rsidR="009A30CB" w:rsidRPr="009A30CB" w:rsidRDefault="009A30CB" w:rsidP="009A30CB">
      <w:pPr>
        <w:spacing w:after="0"/>
        <w:ind w:left="630" w:hanging="630"/>
        <w:jc w:val="both"/>
        <w:rPr>
          <w:rFonts w:ascii="Times New Roman" w:hAnsi="Times New Roman" w:cs="Times New Roman"/>
          <w:sz w:val="24"/>
          <w:szCs w:val="24"/>
        </w:rPr>
      </w:pPr>
      <w:r>
        <w:rPr>
          <w:rFonts w:ascii="Times New Roman" w:hAnsi="Times New Roman" w:cs="Times New Roman" w:hint="eastAsia"/>
          <w:sz w:val="24"/>
          <w:szCs w:val="24"/>
        </w:rPr>
        <w:t>Marubashi, K. and R. P. Lepping, Long-duration magnetic clouds: a comparison of analyses using torus- and cylinder-shaped flux rope models.</w:t>
      </w:r>
    </w:p>
    <w:sectPr w:rsidR="009A30CB" w:rsidRPr="009A30CB" w:rsidSect="0000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ono BT">
    <w:altName w:val="Symbol"/>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7998"/>
    <w:multiLevelType w:val="hybridMultilevel"/>
    <w:tmpl w:val="4C94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B3CFD"/>
    <w:multiLevelType w:val="hybridMultilevel"/>
    <w:tmpl w:val="DB36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4F"/>
    <w:rsid w:val="00000914"/>
    <w:rsid w:val="000361D8"/>
    <w:rsid w:val="000C1BCF"/>
    <w:rsid w:val="00275596"/>
    <w:rsid w:val="003457EA"/>
    <w:rsid w:val="00391534"/>
    <w:rsid w:val="00421040"/>
    <w:rsid w:val="00557D84"/>
    <w:rsid w:val="00566CEB"/>
    <w:rsid w:val="005B6F33"/>
    <w:rsid w:val="00676471"/>
    <w:rsid w:val="006833A3"/>
    <w:rsid w:val="007B114F"/>
    <w:rsid w:val="007E4FE2"/>
    <w:rsid w:val="007F3447"/>
    <w:rsid w:val="00855E60"/>
    <w:rsid w:val="00914F6A"/>
    <w:rsid w:val="009A30CB"/>
    <w:rsid w:val="009F645E"/>
    <w:rsid w:val="00A65D2E"/>
    <w:rsid w:val="00BB0A04"/>
    <w:rsid w:val="00BF69E1"/>
    <w:rsid w:val="00C3595E"/>
    <w:rsid w:val="00C62D6B"/>
    <w:rsid w:val="00D80AF0"/>
    <w:rsid w:val="00E053CF"/>
    <w:rsid w:val="00E21698"/>
    <w:rsid w:val="00E62F4F"/>
    <w:rsid w:val="00E6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KASI</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c:creator>
  <cp:lastModifiedBy>jhbaek</cp:lastModifiedBy>
  <cp:revision>2</cp:revision>
  <dcterms:created xsi:type="dcterms:W3CDTF">2011-04-27T04:59:00Z</dcterms:created>
  <dcterms:modified xsi:type="dcterms:W3CDTF">2011-04-27T04:59:00Z</dcterms:modified>
</cp:coreProperties>
</file>